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BA" w:rsidRDefault="009E5C98">
      <w:pPr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15875</wp:posOffset>
                </wp:positionV>
                <wp:extent cx="2371725" cy="358140"/>
                <wp:effectExtent l="5715" t="5715" r="13335" b="762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DAD" w:rsidRPr="003D3DD0" w:rsidRDefault="00477DAD" w:rsidP="00477DA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หลักธรรมาภิบาล คือ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2pt;margin-top:1.25pt;width:186.75pt;height:2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">
                <v:textbox>
                  <w:txbxContent>
                    <w:p w:rsidR="00477DAD" w:rsidRPr="003D3DD0" w:rsidRDefault="00477DAD" w:rsidP="00477DAD">
                      <w:pPr>
                        <w:spacing w:after="120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>หลักธรรมาภิบาล คือ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477DAD" w:rsidRPr="00D943A1" w:rsidRDefault="00477DAD" w:rsidP="00A118B2">
      <w:pPr>
        <w:spacing w:before="360"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 xml:space="preserve">ธรรมาภิบาล (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Good Governance)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คือ การปกครอง การบริหาร การจัดการการควบคุมดูแล กิจการต่าง ๆ ให้เป็นไปในครรลองธรรม นอกจากนี้ยังหมายถึงการบริหารจัดการที่ดี ซึ่งสามารถนำไปใช้ได้ทั้งภาครัฐและเอกชน ธรรมที่ใช้ในการบริหารงานนี้ มีความหมายอย่างกว้าง กล่าวคือ หาได้มีความหมายเพียงหลักธรรมทางศาสนาเท่านั้น แต่รวมถึง ศีลธรรม คุณธรรม จริยธรรม และความถูกต้องชอบธรรมทั้งปวง ซึ่งวิญญูชนพึงมีและพึงประพฤติปฏิบัติ อาทิ ความโปร่งใสตรวจสอบได้ การปราศจากการแทรกแซงจากองค์กรภายนอก เป็นต้น</w:t>
      </w:r>
    </w:p>
    <w:p w:rsidR="00477DAD" w:rsidRPr="00D943A1" w:rsidRDefault="00477DAD" w:rsidP="00A118B2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cs/>
        </w:rPr>
      </w:pP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 xml:space="preserve">ธรรมาภิบาล เป็นหลักการที่นำมาใช้บริหารงานในปัจจุบันอย่างแพร่หลาย ด้วยเหตุเพราะ ช่วยสร้างสรรค์และส่งเสริมองค์กรให้มีศักยภาพและประสิทธิภาพ อันจะทำให้เกิดการพัฒนาอย่างต่อเนื่อง เช่น </w:t>
      </w:r>
      <w:r w:rsidR="00A118B2">
        <w:rPr>
          <w:rFonts w:ascii="TH SarabunIT๙" w:hAnsi="TH SarabunIT๙" w:cs="TH SarabunIT๙" w:hint="cs"/>
          <w:color w:val="330000"/>
          <w:sz w:val="26"/>
          <w:szCs w:val="26"/>
          <w:shd w:val="clear" w:color="auto" w:fill="FFFFE0"/>
          <w:cs/>
        </w:rPr>
        <w:t>หน่วยงาน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 xml:space="preserve">ที่โปร่งใสตรวจสอบได้ ย่อมสร้างความเชื่อมั่นให้แก่ประชาชน ตลอดจนส่งผลดีต่อความเจริญก้าวหน้าของประเทศ เป็นต้น </w:t>
      </w:r>
    </w:p>
    <w:p w:rsidR="00D943A1" w:rsidRPr="00D943A1" w:rsidRDefault="00477DAD" w:rsidP="00477DAD">
      <w:pPr>
        <w:spacing w:after="0"/>
        <w:ind w:left="142" w:right="83" w:firstLine="578"/>
        <w:jc w:val="thaiDistribute"/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 xml:space="preserve">สำนักงาน ก.พ. ได้กำหนดไว้โดยได้เสนอเป็นระเบียบสำนักนายกรัฐมนตรีว่า หลักธรรมาภิบาลนั้นประกอบด้วย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6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หลักการคือ</w:t>
      </w: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</w:p>
    <w:p w:rsidR="00477DAD" w:rsidRPr="00D943A1" w:rsidRDefault="00A118B2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 </w:t>
      </w:r>
      <w:r w:rsidR="00477DAD"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1. </w:t>
      </w:r>
      <w:r w:rsidR="00477DAD"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หลักคุณธรรม</w:t>
      </w:r>
    </w:p>
    <w:p w:rsidR="00477DAD" w:rsidRPr="00D943A1" w:rsidRDefault="00477DAD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2.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หลักนิติธรรม</w:t>
      </w:r>
    </w:p>
    <w:p w:rsidR="00477DAD" w:rsidRPr="00D943A1" w:rsidRDefault="00477DAD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3.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หลักความโปร่งใส</w:t>
      </w:r>
    </w:p>
    <w:p w:rsidR="00477DAD" w:rsidRPr="00D943A1" w:rsidRDefault="00477DAD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4.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หลักความมีส่วนร่วม</w:t>
      </w:r>
    </w:p>
    <w:p w:rsidR="00477DAD" w:rsidRPr="00D943A1" w:rsidRDefault="00477DAD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5.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หลักความรับผิดชอบ</w:t>
      </w:r>
    </w:p>
    <w:p w:rsidR="00477DAD" w:rsidRPr="00D943A1" w:rsidRDefault="00477DAD" w:rsidP="00477DAD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6.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หลักความคุ้มค่า</w:t>
      </w:r>
    </w:p>
    <w:p w:rsidR="007E4A73" w:rsidRDefault="00477DAD" w:rsidP="00EB4815">
      <w:pPr>
        <w:spacing w:after="0"/>
        <w:ind w:left="142" w:right="83" w:firstLine="578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 xml:space="preserve">จะเห็นว่าหลักการทั้งหลายล้วนมีจุดมุ่งหมายที่จะรักษา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“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ความสมดุล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” </w:t>
      </w:r>
      <w:r w:rsidRPr="00D943A1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ในมิติต่างๆไว้ เช่น หลักคุณธรรมก็คือการรักษาสมดุลระหว่างตนเองกับผู้อื่น คือไม่เบียดเบียน ผู้อื่นหรือตัวเองจนเดือดร้อน ซึ่งการที่มีความโปร่งใส เปิดโอกาสให้ผู้ที่เกี่ยวข้องมีส่วนร่วม ตรวจสอบ ก็เพื่อมุ่งให้ทุกฝ่ายที่เกี่ยวข้องได้เห็นถึงความสมดุลดังกล่าวว่าอยู่ในวิสัยที่ยอมรับได้ ส่วนหลักความรับผิดชอบ ก็ต้องสมดุลกับเสรีภาพที่เป็นสิ่งที่สำคัญของทุกคน และหลักความคุ้มค่า ก็ต้องสมดุลกับหลักอื่นๆ เช่น บางครั้งองค์การอาจมุ่งความคุ้มค่าจนละเลยเรื่องความเป็นธรรมหรือโปร่งใส หรือบางครั้งที่หน่วยงานโปร่งใสมากจนคู่แข่งขันล่วงรู้ความลับที่สำคัญในการประกอบกิจการ</w:t>
      </w:r>
      <w:r w:rsidRPr="00D943A1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</w:p>
    <w:p w:rsidR="007E4A73" w:rsidRDefault="009E5C98" w:rsidP="003D3DD0">
      <w:pPr>
        <w:spacing w:before="480"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>
        <w:rPr>
          <w:rFonts w:ascii="TH SarabunIT๙" w:hAnsi="TH SarabunIT๙" w:cs="TH SarabunIT๙"/>
          <w:b/>
          <w:bCs/>
          <w:i/>
          <w:iCs/>
          <w:noProof/>
          <w:color w:val="C000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26670</wp:posOffset>
                </wp:positionV>
                <wp:extent cx="2371725" cy="418465"/>
                <wp:effectExtent l="6985" t="6985" r="12065" b="12700"/>
                <wp:wrapNone/>
                <wp:docPr id="2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8BA" w:rsidRPr="003D3DD0" w:rsidRDefault="002148BA" w:rsidP="003D3DD0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</w:pPr>
                            <w:r w:rsidRPr="003D3DD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หลักธรรมาภิบาล</w:t>
                            </w:r>
                            <w:r w:rsidRPr="003D3DD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ในภาครัฐ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6.5pt;margin-top:2.1pt;width:186.75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">
                <v:textbox>
                  <w:txbxContent>
                    <w:p w:rsidR="002148BA" w:rsidRPr="003D3DD0" w:rsidRDefault="002148BA" w:rsidP="003D3DD0">
                      <w:pPr>
                        <w:spacing w:after="120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</w:pPr>
                      <w:r w:rsidRPr="003D3DD0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>หลักธรรมาภิบาล</w:t>
                      </w:r>
                      <w:r w:rsidRPr="003D3DD0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ในภาครัฐ</w:t>
                      </w:r>
                    </w:p>
                  </w:txbxContent>
                </v:textbox>
              </v:shape>
            </w:pict>
          </mc:Fallback>
        </mc:AlternateContent>
      </w:r>
    </w:p>
    <w:p w:rsidR="002148BA" w:rsidRPr="003D3DD0" w:rsidRDefault="002148BA" w:rsidP="003D3DD0">
      <w:pPr>
        <w:spacing w:before="480"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1.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ยึดมั่นในหลักของวัตถุประสงค์ในการให้บริการแก่ประชาชนหรือผู้ที่มาใช้บริการ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Clear statement-high service quality)</w:t>
      </w: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</w:p>
    <w:p w:rsidR="002148BA" w:rsidRPr="003D3DD0" w:rsidRDefault="002148BA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"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องค์กรจะต้องมีการประกาศ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statement) 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พันธกิจและวัตถุประสงค์ ของอ</w:t>
      </w:r>
      <w:bookmarkStart w:id="0" w:name="_GoBack"/>
      <w:bookmarkEnd w:id="0"/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งค์กรที่ชัดเจน และใช้เป็นแนวทางในการวางแผน การปฏิบัติงานขององค์กรนั้นๆ"</w:t>
      </w:r>
    </w:p>
    <w:p w:rsidR="003D3DD0" w:rsidRPr="003D3DD0" w:rsidRDefault="002148BA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2.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ทำงานอย่างมีประสิทธิภาพในหน้าที่และบทบาทของตน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Public Statement 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ว่าจะทำหน้าที่อย่างไรโดยวิธีอะไรที่จะบรรลุเป้าหมาย)</w:t>
      </w:r>
    </w:p>
    <w:p w:rsidR="003D3DD0" w:rsidRPr="003D3DD0" w:rsidRDefault="002148BA" w:rsidP="003D3DD0">
      <w:pPr>
        <w:spacing w:after="0"/>
        <w:ind w:firstLine="720"/>
        <w:jc w:val="thaiDistribute"/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"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ผู้บริหารควรแจ้งให้ประชาชนได้ทราบในการประกาศสาธารณะ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Public Statement) 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ถึงหน้าที่และความรับผิดชอบของตน โดยระบุให้ทราบถึงการปฏิบัติงานที่พอเหมาะกับขนาดและความซับซ้อน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Complexity) 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ขององค์กร"</w:t>
      </w:r>
      <w:r w:rsidR="003D3DD0"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.</w:t>
      </w:r>
    </w:p>
    <w:p w:rsidR="003D3DD0" w:rsidRPr="003D3DD0" w:rsidRDefault="002148BA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3.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ส่งเสริมค่านิยม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 xml:space="preserve">Values) 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ขององค์กร และแสดงให้เห็นถึงคุณค่าของธรรมาภิบาลโดยการปฏิบัติหรือพฤติกรรม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Behaviors) (moral integrity and etiquette in the responsiveness to the diverse public)</w:t>
      </w: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</w:p>
    <w:p w:rsidR="003D3DD0" w:rsidRPr="003D3DD0" w:rsidRDefault="002148BA" w:rsidP="003D3DD0">
      <w:pPr>
        <w:spacing w:after="0"/>
        <w:ind w:firstLine="720"/>
        <w:jc w:val="thaiDistribute"/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"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ผู้บริหารทำตัวเป็นตัวอย่างในการให้บริการแก่ประชาชนทุกชนชั้นอย่างเสมอภาคและเท่าเทียมกัน"</w:t>
      </w:r>
    </w:p>
    <w:p w:rsidR="003D3DD0" w:rsidRPr="003D3DD0" w:rsidRDefault="002148BA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4.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มีการสื่อสารที่ดี การตัดสินใจอย่างโปร่งใส และมีการบริหารความเสี่ยงที่รัดกุม (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Providing information to flow two-ways)</w:t>
      </w: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</w:p>
    <w:p w:rsidR="003D3DD0" w:rsidRPr="003D3DD0" w:rsidRDefault="002148BA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"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ต้องมีระบบตรวจสอบการทำงานทุกอย่าง เพื่อให้แน่ใจว่าทุกอย่างดำเนินไปตามแผนการทำงาน มีการตรวจสอบความถูกต้องของรายงานบัญชีการเงินรวมทั้งข้อมูลต่างๆ ที่ผลิตโดยองค์กร"</w:t>
      </w:r>
    </w:p>
    <w:p w:rsidR="003D3DD0" w:rsidRPr="003D3DD0" w:rsidRDefault="003D3DD0" w:rsidP="003D3DD0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5.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พัฒนาศักยภาพและความสามารถของส่วนบริหารจัดการอย่างต่อเนื่องและให้มีประสิทธิภาพยิ่งขึ้น (ผู้บริหารต้องมีความสามารถและพัฒนาตัวเองอย่างต่อเนื่อง)</w:t>
      </w:r>
    </w:p>
    <w:p w:rsidR="003D3DD0" w:rsidRPr="003D3DD0" w:rsidRDefault="003D3DD0" w:rsidP="003D3DD0">
      <w:pPr>
        <w:spacing w:after="0"/>
        <w:ind w:firstLine="720"/>
        <w:jc w:val="thaiDistribute"/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"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ผู้บริหารจัดการจะต้องมีความรับผิดชอบในผลงาน โดยการประเมินผลงานเป็นระยะๆ ทั้งนี้รวมทั้งการประเมินความต้องการในการฝึกอบรม หรือการพัฒนาทักษะที่ต้องการใช้ในการปฏิบัติหน้าที่"</w:t>
      </w:r>
    </w:p>
    <w:p w:rsidR="00477DAD" w:rsidRDefault="003D3DD0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</w:rPr>
      </w:pPr>
      <w:r w:rsidRPr="003D3DD0">
        <w:rPr>
          <w:rStyle w:val="apple-converted-space"/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 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</w:rPr>
        <w:t>6.</w:t>
      </w:r>
      <w:r w:rsidRPr="003D3DD0">
        <w:rPr>
          <w:rFonts w:ascii="TH SarabunIT๙" w:hAnsi="TH SarabunIT๙" w:cs="TH SarabunIT๙"/>
          <w:color w:val="330000"/>
          <w:sz w:val="26"/>
          <w:szCs w:val="26"/>
          <w:shd w:val="clear" w:color="auto" w:fill="FFFFE0"/>
          <w:cs/>
        </w:rPr>
        <w:t>การเข้าถึงประชาชน และต้องรับผิดชอบต่อการทำงานและผลงานอย่างจริงจัง</w:t>
      </w:r>
    </w:p>
    <w:p w:rsidR="002148BA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578358</wp:posOffset>
            </wp:positionH>
            <wp:positionV relativeFrom="paragraph">
              <wp:posOffset>388874</wp:posOffset>
            </wp:positionV>
            <wp:extent cx="2062505" cy="2082698"/>
            <wp:effectExtent l="95250" t="57150" r="52045" b="927202"/>
            <wp:wrapNone/>
            <wp:docPr id="11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505" cy="208269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2148BA" w:rsidRPr="002148BA">
        <w:rPr>
          <w:rFonts w:ascii="TH SarabunIT๙" w:hAnsi="TH SarabunIT๙" w:cs="TH SarabunIT๙"/>
          <w:color w:val="330000"/>
          <w:sz w:val="28"/>
        </w:rPr>
        <w:br/>
      </w:r>
      <w:r w:rsidR="002148BA" w:rsidRPr="002148BA">
        <w:rPr>
          <w:rFonts w:ascii="TH SarabunIT๙" w:hAnsi="TH SarabunIT๙" w:cs="TH SarabunIT๙"/>
          <w:color w:val="330000"/>
          <w:sz w:val="28"/>
        </w:rPr>
        <w:br/>
      </w: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477DAD" w:rsidRDefault="00477DAD" w:rsidP="00477DAD">
      <w:pPr>
        <w:spacing w:after="0"/>
        <w:ind w:firstLine="720"/>
        <w:jc w:val="thaiDistribute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Pr="00EB4815" w:rsidRDefault="00477DAD" w:rsidP="00EB4815">
      <w:pPr>
        <w:spacing w:before="120"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56"/>
        </w:rPr>
      </w:pPr>
      <w:r w:rsidRPr="00EB4815">
        <w:rPr>
          <w:rFonts w:ascii="TH SarabunIT๙" w:hAnsi="TH SarabunIT๙" w:cs="TH SarabunIT๙"/>
          <w:b/>
          <w:bCs/>
          <w:i/>
          <w:iCs/>
          <w:sz w:val="48"/>
          <w:szCs w:val="56"/>
          <w:cs/>
        </w:rPr>
        <w:t>การสร้างความโปร่งใส</w:t>
      </w:r>
    </w:p>
    <w:p w:rsidR="00EB4815" w:rsidRPr="00EB4815" w:rsidRDefault="00477DAD" w:rsidP="00EB4815">
      <w:pPr>
        <w:spacing w:before="120" w:after="0"/>
        <w:jc w:val="center"/>
        <w:rPr>
          <w:rFonts w:ascii="TH SarabunIT๙" w:hAnsi="TH SarabunIT๙" w:cs="TH SarabunIT๙"/>
          <w:b/>
          <w:bCs/>
          <w:i/>
          <w:iCs/>
          <w:sz w:val="48"/>
          <w:szCs w:val="56"/>
        </w:rPr>
      </w:pPr>
      <w:r w:rsidRPr="00EB4815">
        <w:rPr>
          <w:rFonts w:ascii="TH SarabunIT๙" w:hAnsi="TH SarabunIT๙" w:cs="TH SarabunIT๙"/>
          <w:b/>
          <w:bCs/>
          <w:i/>
          <w:iCs/>
          <w:sz w:val="48"/>
          <w:szCs w:val="56"/>
          <w:cs/>
        </w:rPr>
        <w:t>ในการดำเนินงาน</w:t>
      </w:r>
    </w:p>
    <w:p w:rsidR="00477DAD" w:rsidRPr="00EB4815" w:rsidRDefault="00477DAD" w:rsidP="00EB4815">
      <w:pPr>
        <w:spacing w:after="0"/>
        <w:jc w:val="center"/>
        <w:rPr>
          <w:rFonts w:ascii="TH SarabunIT๙" w:hAnsi="TH SarabunIT๙" w:cs="TH SarabunIT๙"/>
          <w:i/>
          <w:iCs/>
          <w:color w:val="330000"/>
          <w:sz w:val="40"/>
          <w:szCs w:val="40"/>
          <w:shd w:val="clear" w:color="auto" w:fill="FFFFE0"/>
        </w:rPr>
      </w:pPr>
      <w:r w:rsidRPr="00EB4815">
        <w:rPr>
          <w:rFonts w:ascii="TH SarabunIT๙" w:hAnsi="TH SarabunIT๙" w:cs="TH SarabunIT๙"/>
          <w:b/>
          <w:bCs/>
          <w:i/>
          <w:iCs/>
          <w:sz w:val="48"/>
          <w:szCs w:val="56"/>
          <w:cs/>
        </w:rPr>
        <w:t>ตามหลักธรรมาภิบาล</w:t>
      </w: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9E5C98" w:rsidP="00EB4815">
      <w:pPr>
        <w:spacing w:after="0"/>
        <w:jc w:val="center"/>
        <w:rPr>
          <w:rFonts w:ascii="TH SarabunIT๙" w:hAnsi="TH SarabunIT๙" w:cs="TH SarabunIT๙" w:hint="cs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 w:hint="cs"/>
          <w:noProof/>
          <w:color w:val="330000"/>
          <w:sz w:val="28"/>
          <w:cs/>
        </w:rPr>
        <w:t>อบต.ดอนดั่ง อำเภอหนองสองห้อง</w:t>
      </w:r>
    </w:p>
    <w:p w:rsidR="009E5C98" w:rsidRDefault="009E5C98" w:rsidP="00EB4815">
      <w:pPr>
        <w:spacing w:after="0"/>
        <w:jc w:val="center"/>
        <w:rPr>
          <w:rFonts w:ascii="TH SarabunIT๙" w:hAnsi="TH SarabunIT๙" w:cs="TH SarabunIT๙" w:hint="cs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 w:hint="cs"/>
          <w:color w:val="330000"/>
          <w:sz w:val="28"/>
          <w:shd w:val="clear" w:color="auto" w:fill="FFFFE0"/>
          <w:cs/>
        </w:rPr>
        <w:t>จังหวัดขอนแก่น</w:t>
      </w:r>
    </w:p>
    <w:p w:rsidR="009E5C98" w:rsidRDefault="009E5C98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color w:val="330000"/>
          <w:sz w:val="28"/>
          <w:shd w:val="clear" w:color="auto" w:fill="FFFFE0"/>
        </w:rPr>
        <w:t>WWW.dondong.go.th</w:t>
      </w: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40"/>
        </w:rPr>
      </w:pPr>
    </w:p>
    <w:p w:rsidR="009E5C98" w:rsidRDefault="009E5C98" w:rsidP="00EB48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40"/>
        </w:rPr>
      </w:pPr>
    </w:p>
    <w:p w:rsidR="00EB4815" w:rsidRPr="00EB4815" w:rsidRDefault="009E5C98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112395</wp:posOffset>
                </wp:positionV>
                <wp:extent cx="2552700" cy="366395"/>
                <wp:effectExtent l="10795" t="6985" r="8255" b="762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54" w:rsidRPr="00947079" w:rsidRDefault="00E57D18" w:rsidP="0094707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cs/>
                              </w:rPr>
                              <w:t>การดำเนินการด้าน</w:t>
                            </w:r>
                            <w:r w:rsidR="001D7654"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cs/>
                              </w:rPr>
                              <w:t>โปร่งใส</w:t>
                            </w:r>
                            <w:r w:rsidRPr="0094707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ขององค์กร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7.65pt;margin-top:8.85pt;width:201pt;height:2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zFLgIAAFkEAAAOAAAAZHJzL2Uyb0RvYy54bWysVNtu2zAMfR+wfxD0vjhx4r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">
                <v:textbox>
                  <w:txbxContent>
                    <w:p w:rsidR="001D7654" w:rsidRPr="00947079" w:rsidRDefault="00E57D18" w:rsidP="00947079">
                      <w:pPr>
                        <w:spacing w:after="120"/>
                        <w:jc w:val="center"/>
                        <w:rPr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cs/>
                        </w:rPr>
                        <w:t>การดำเนินการด้าน</w:t>
                      </w:r>
                      <w:r w:rsidR="001D7654"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cs/>
                        </w:rPr>
                        <w:t>โปร่งใส</w:t>
                      </w:r>
                      <w:r w:rsidRPr="0094707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cs/>
                        </w:rPr>
                        <w:t>ขององค์กร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9E5C98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141605</wp:posOffset>
                </wp:positionV>
                <wp:extent cx="3009900" cy="3387090"/>
                <wp:effectExtent l="10160" t="12700" r="8890" b="10160"/>
                <wp:wrapNone/>
                <wp:docPr id="2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38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654" w:rsidRDefault="001D7654" w:rsidP="00E57D18">
                            <w:pPr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ดัชนีความโปร่งใส เป็นดัชนีที่ประเมินเกี่ยวกับความสามารถในการให้และเปิดเผยข</w:t>
                            </w:r>
                            <w:r w:rsidR="00AC6BAE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้อมูลต่างๆ รวมถึงข้อมูลการดำเนิน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งานตามภารกิจของหน่วยงานที่ดำเนินการอย่างตรงไป ตรงมา ไม่ปิดบัง หรือบิดเบือนข้อมูล โด</w:t>
                            </w:r>
                            <w:r w:rsidR="00E57D1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ยเฉพาะกระบวนการจัดซื้อ จัดจ้าง ซึ่งหน่วยงานจะต้องดำเนินก</w:t>
                            </w:r>
                            <w:r w:rsidR="003519B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ารและส่งเสริมให้เกิดความโปร่งใส</w:t>
                            </w:r>
                            <w:r w:rsidR="00E57D1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ในทุกขั้นตอนตามกฎหมายกำหนด รวมไปถึงการเปิดโอกาสให้บุคคลภายนอกหรือผู้มีส่วนได้ส่วนเสียเข้ามามีส่วนร่วมในกระบวนการดำเนินงานด้านต่างๆของหน่วยงาน ตั้งแต่การร่วมแสดงความคิดเห็น ร่วมจัดทำแผนงาน ร่วมดำเนินการ และการมีส่วนร่วมในการตรวจสอบและสามารถร้องเรียนเกี่ยวกับการดำเนินงานของหน่วยงานและร้องเรียนเจ้าหน้าที่ที่ขาดคุณธรรมและความโปร่งใดได้</w:t>
                            </w:r>
                          </w:p>
                          <w:p w:rsidR="001D7654" w:rsidRPr="00A04FB9" w:rsidRDefault="001D7654" w:rsidP="001D765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9.1pt;margin-top:11.15pt;width:237pt;height:26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BQMAIAAFoEAAAOAAAAZHJzL2Uyb0RvYy54bWysVNuO0zAQfUfiHyy/06Rpy7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">
                <v:textbox>
                  <w:txbxContent>
                    <w:p w:rsidR="001D7654" w:rsidRDefault="001D7654" w:rsidP="00E57D18">
                      <w:pPr>
                        <w:ind w:left="284" w:right="182" w:firstLine="436"/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ดัชนีความโปร่งใส เป็นดัชนีที่ประเมินเกี่ยวกับความสามารถในการให้และเปิดเผยข</w:t>
                      </w:r>
                      <w:r w:rsidR="00AC6BAE">
                        <w:rPr>
                          <w:rFonts w:ascii="TH SarabunIT๙" w:hAnsi="TH SarabunIT๙" w:cs="TH SarabunIT๙" w:hint="cs"/>
                          <w:cs/>
                        </w:rPr>
                        <w:t>้อมูลต่างๆ รวมถึงข้อมูลการดำเนิน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งานตามภารกิจของหน่วยงานที่ดำเนินการอย่างตรงไป ตรงมา ไม่ปิดบัง หรือบิดเบือนข้อมูล โด</w:t>
                      </w:r>
                      <w:r w:rsidR="00E57D18">
                        <w:rPr>
                          <w:rFonts w:ascii="TH SarabunIT๙" w:hAnsi="TH SarabunIT๙" w:cs="TH SarabunIT๙" w:hint="cs"/>
                          <w:cs/>
                        </w:rPr>
                        <w:t>ยเฉพาะกระบวนการจัดซื้อ จัดจ้าง ซึ่งหน่วยงานจะต้องดำเนินก</w:t>
                      </w:r>
                      <w:r w:rsidR="003519B2">
                        <w:rPr>
                          <w:rFonts w:ascii="TH SarabunIT๙" w:hAnsi="TH SarabunIT๙" w:cs="TH SarabunIT๙" w:hint="cs"/>
                          <w:cs/>
                        </w:rPr>
                        <w:t>ารและส่งเสริมให้เกิดความโปร่งใส</w:t>
                      </w:r>
                      <w:r w:rsidR="00E57D18">
                        <w:rPr>
                          <w:rFonts w:ascii="TH SarabunIT๙" w:hAnsi="TH SarabunIT๙" w:cs="TH SarabunIT๙" w:hint="cs"/>
                          <w:cs/>
                        </w:rPr>
                        <w:t>ในทุกขั้นตอนตามกฎหมายกำหนด รวมไปถึงการเปิดโอกาสให้บุคคลภายนอกหรือผู้มีส่วนได้ส่วนเสียเข้ามามีส่วนร่วมในกระบวนการดำเนินงานด้านต่างๆของหน่วยงาน ตั้งแต่การร่วมแสดงความคิดเห็น ร่วมจัดทำแผนงาน ร่วมดำเนินการ และการมีส่วนร่วมในการตรวจสอบและสามารถร้องเรียนเกี่ยวกับการดำเนินงานของหน่วยงานและร้องเรียนเจ้าหน้าที่ที่ขาดคุณธรรมและความโปร่งใดได้</w:t>
                      </w:r>
                    </w:p>
                    <w:p w:rsidR="001D7654" w:rsidRPr="00A04FB9" w:rsidRDefault="001D7654" w:rsidP="001D7654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EB4815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</w:p>
    <w:p w:rsidR="00EB4815" w:rsidRDefault="009E5C98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167640</wp:posOffset>
                </wp:positionV>
                <wp:extent cx="2552700" cy="366395"/>
                <wp:effectExtent l="10160" t="11430" r="8890" b="1270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79" w:rsidRPr="00947079" w:rsidRDefault="00947079" w:rsidP="00947079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cs/>
                              </w:rPr>
                              <w:t>การดำเนินการด้านโปร่งใส</w:t>
                            </w:r>
                            <w:r w:rsidRPr="0094707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cs/>
                              </w:rPr>
                              <w:t>ขององค์กร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42.1pt;margin-top:13.2pt;width:201pt;height:28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">
                <v:textbox>
                  <w:txbxContent>
                    <w:p w:rsidR="00947079" w:rsidRPr="00947079" w:rsidRDefault="00947079" w:rsidP="00947079">
                      <w:pPr>
                        <w:spacing w:after="120"/>
                        <w:jc w:val="center"/>
                        <w:rPr>
                          <w:b/>
                          <w:bCs/>
                          <w:color w:val="C00000"/>
                          <w:sz w:val="28"/>
                          <w:cs/>
                        </w:rPr>
                      </w:pP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cs/>
                        </w:rPr>
                        <w:t>การดำเนินการด้านโปร่งใส</w:t>
                      </w:r>
                      <w:r w:rsidRPr="0094707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cs/>
                        </w:rPr>
                        <w:t>ขององค์กร</w:t>
                      </w:r>
                    </w:p>
                  </w:txbxContent>
                </v:textbox>
              </v:shape>
            </w:pict>
          </mc:Fallback>
        </mc:AlternateContent>
      </w:r>
    </w:p>
    <w:p w:rsidR="00EB4815" w:rsidRPr="003D3DD0" w:rsidRDefault="009E5C98" w:rsidP="00EB4815">
      <w:pPr>
        <w:spacing w:after="0"/>
        <w:jc w:val="center"/>
        <w:rPr>
          <w:rFonts w:ascii="TH SarabunIT๙" w:hAnsi="TH SarabunIT๙" w:cs="TH SarabunIT๙"/>
          <w:color w:val="330000"/>
          <w:sz w:val="28"/>
          <w:shd w:val="clear" w:color="auto" w:fill="FFFFE0"/>
        </w:rPr>
      </w:pP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303530</wp:posOffset>
                </wp:positionV>
                <wp:extent cx="635" cy="224155"/>
                <wp:effectExtent l="6350" t="6350" r="12065" b="762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34.8pt;margin-top:23.9pt;width:.05pt;height:17.6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527685</wp:posOffset>
                </wp:positionV>
                <wp:extent cx="1438910" cy="0"/>
                <wp:effectExtent l="5715" t="11430" r="12700" b="762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21.5pt;margin-top:41.55pt;width:113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/WHwIAAD0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527685</wp:posOffset>
                </wp:positionV>
                <wp:extent cx="8255" cy="1874520"/>
                <wp:effectExtent l="5080" t="11430" r="5715" b="95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874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1.45pt;margin-top:41.55pt;width:.65pt;height:14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633095</wp:posOffset>
                </wp:positionV>
                <wp:extent cx="2550795" cy="344170"/>
                <wp:effectExtent l="10160" t="12065" r="10795" b="571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079" w:rsidRPr="00947079" w:rsidRDefault="00947079" w:rsidP="00947079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 w:rsidRPr="002F7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1. การดำเนินการเกี่ยวกับการจัดซื้อ จัดจ้าง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42.1pt;margin-top:49.85pt;width:200.85pt;height:27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">
                <v:textbox>
                  <w:txbxContent>
                    <w:p w:rsidR="00947079" w:rsidRPr="00947079" w:rsidRDefault="00947079" w:rsidP="00947079">
                      <w:pPr>
                        <w:spacing w:after="0"/>
                        <w:rPr>
                          <w:b/>
                          <w:bCs/>
                          <w:color w:val="C0000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cs/>
                        </w:rPr>
                        <w:t xml:space="preserve">   </w:t>
                      </w:r>
                      <w:r w:rsidRPr="002F7336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0"/>
                          <w:szCs w:val="24"/>
                          <w:cs/>
                        </w:rPr>
                        <w:t>1. การดำเนินการเกี่ยวกับการจัดซื้อ จัดจ้าง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1188720</wp:posOffset>
                </wp:positionV>
                <wp:extent cx="2550795" cy="344170"/>
                <wp:effectExtent l="13970" t="5715" r="6985" b="12065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36" w:rsidRPr="002F7336" w:rsidRDefault="002F7336" w:rsidP="002F7336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 w:rsidRPr="002F7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2. การให้ เปิดเผย และเข้าถึงข้อมูลของหน่วยงาน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40.9pt;margin-top:93.6pt;width:200.85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SILwIAAFk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">
                <v:textbox>
                  <w:txbxContent>
                    <w:p w:rsidR="002F7336" w:rsidRPr="002F7336" w:rsidRDefault="002F7336" w:rsidP="002F7336">
                      <w:pPr>
                        <w:spacing w:after="0"/>
                        <w:rPr>
                          <w:b/>
                          <w:bCs/>
                          <w:color w:val="C00000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cs/>
                        </w:rPr>
                        <w:t xml:space="preserve">   </w:t>
                      </w:r>
                      <w:r w:rsidRPr="002F7336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0"/>
                          <w:szCs w:val="24"/>
                          <w:cs/>
                        </w:rPr>
                        <w:t>2. การให้ เปิดเผย และเข้าถึงข้อมูลของหน่วยงาน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1722120</wp:posOffset>
                </wp:positionV>
                <wp:extent cx="2550795" cy="344170"/>
                <wp:effectExtent l="12065" t="5715" r="8890" b="12065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336" w:rsidRPr="002F7336" w:rsidRDefault="002F7336" w:rsidP="002F7336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3. การมีส่วนร่วมในการดำเนินงานของผู้มีส่วนได้เสีย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42.25pt;margin-top:135.6pt;width:200.85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">
                <v:textbox>
                  <w:txbxContent>
                    <w:p w:rsidR="002F7336" w:rsidRPr="002F7336" w:rsidRDefault="002F7336" w:rsidP="002F7336">
                      <w:pPr>
                        <w:spacing w:after="0"/>
                        <w:rPr>
                          <w:b/>
                          <w:bCs/>
                          <w:color w:val="C00000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0"/>
                          <w:szCs w:val="24"/>
                          <w:cs/>
                        </w:rPr>
                        <w:t>3. การมีส่วนร่วมในการดำเนินงานของผู้มีส่วนได้เสีย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1833245</wp:posOffset>
                </wp:positionV>
                <wp:extent cx="248920" cy="0"/>
                <wp:effectExtent l="13335" t="12065" r="13970" b="6985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22.1pt;margin-top:144.35pt;width:19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rfHwIAADw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1167765</wp:posOffset>
                </wp:positionV>
                <wp:extent cx="231775" cy="0"/>
                <wp:effectExtent l="12700" t="13335" r="12700" b="5715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2.05pt;margin-top:91.95pt;width:1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p2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2402205</wp:posOffset>
                </wp:positionV>
                <wp:extent cx="248920" cy="0"/>
                <wp:effectExtent l="8890" t="9525" r="8890" b="9525"/>
                <wp:wrapNone/>
                <wp:docPr id="1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22.5pt;margin-top:189.15pt;width:19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JlHgIAADwEAAAOAAAAZHJzL2Uyb0RvYy54bWysU02P2jAQvVfqf7Byh3xso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/>
          <w:noProof/>
          <w:color w:val="330000"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2249170</wp:posOffset>
                </wp:positionV>
                <wp:extent cx="2550795" cy="344170"/>
                <wp:effectExtent l="12065" t="8890" r="8890" b="889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79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12C" w:rsidRPr="002F7336" w:rsidRDefault="00F8512C" w:rsidP="00F8512C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4. การจัดการเรื่องร้องเรียน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left:0;text-align:left;margin-left:42.25pt;margin-top:177.1pt;width:200.85pt;height:2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">
                <v:textbox>
                  <w:txbxContent>
                    <w:p w:rsidR="00F8512C" w:rsidRPr="002F7336" w:rsidRDefault="00F8512C" w:rsidP="00F8512C">
                      <w:pPr>
                        <w:spacing w:after="0"/>
                        <w:rPr>
                          <w:b/>
                          <w:bCs/>
                          <w:color w:val="C00000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947079"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noProof/>
                          <w:color w:val="C00000"/>
                          <w:sz w:val="20"/>
                          <w:szCs w:val="24"/>
                          <w:cs/>
                        </w:rPr>
                        <w:t>4. การจัดการเรื่องร้องเรียน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C662D7" w:rsidTr="00C662D7">
        <w:trPr>
          <w:trHeight w:val="11296"/>
        </w:trPr>
        <w:tc>
          <w:tcPr>
            <w:tcW w:w="5025" w:type="dxa"/>
          </w:tcPr>
          <w:p w:rsidR="00C662D7" w:rsidRDefault="009E5C98" w:rsidP="003D3DD0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54610</wp:posOffset>
                      </wp:positionV>
                      <wp:extent cx="2550795" cy="344170"/>
                      <wp:effectExtent l="9525" t="12700" r="11430" b="5080"/>
                      <wp:wrapNone/>
                      <wp:docPr id="8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E7C" w:rsidRPr="00947079" w:rsidRDefault="00B20E7C" w:rsidP="0094707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C0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cs/>
                                    </w:rPr>
                                    <w:t xml:space="preserve">   1. การดำเนินการเกี่ยวกับการจัดซื้อ จัดจ้าง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5" type="#_x0000_t202" style="position:absolute;margin-left:27.5pt;margin-top:4.3pt;width:200.85pt;height:27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">
                      <v:textbox>
                        <w:txbxContent>
                          <w:p w:rsidR="00B20E7C" w:rsidRPr="00947079" w:rsidRDefault="00B20E7C" w:rsidP="00947079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1. การดำเนินการเกี่ยวกับการจัดซื้อ จัดจ้าง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686" w:rsidRDefault="003C0686" w:rsidP="003D3DD0">
            <w:pPr>
              <w:spacing w:after="0"/>
            </w:pPr>
          </w:p>
          <w:p w:rsidR="003C0686" w:rsidRDefault="009E5C98" w:rsidP="003D3DD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80010</wp:posOffset>
                      </wp:positionV>
                      <wp:extent cx="3009900" cy="3717925"/>
                      <wp:effectExtent l="12700" t="11430" r="6350" b="13970"/>
                      <wp:wrapNone/>
                      <wp:docPr id="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717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0E7C" w:rsidRPr="00947079" w:rsidRDefault="00B20E7C" w:rsidP="003519B2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กระบวนการของหน่วยงานในการดำเนินงานเกี่ยวกับการจัดซื้อ จัดจ้าง ที่ต้องดำเนินการตามที่กฎหมายกำหนดให้หน่วยงานภาครัฐจะต้องดำเนินการ เพื่อเป็นมาตรการให้หน่วยงานดำเนินการอย่างโปร่งใส และลดโอกาสในการเกิดการทุจริตในกระบวนการจัดซื้อ จัดจ้างของหน่วยงานได้ ซึ่งสามารถดำเนินการได้ ดังนี้</w:t>
                                  </w:r>
                                </w:p>
                                <w:p w:rsidR="00B20E7C" w:rsidRPr="00947079" w:rsidRDefault="00B20E7C" w:rsidP="003519B2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1. มีการประกาศเผยแพร่แผนปฏิบัติการจัดซื้อ จัดจ้าง ประจำปีงบประมาณนั้นๆ (ภายในระยะเวลา 30 วันทำการ หลังจากวันที่ได้รับการจัดสรรงบประมาณ ประจำปีงบประมาณปัจจุบัน)</w:t>
                                  </w:r>
                                </w:p>
                                <w:p w:rsidR="00B20E7C" w:rsidRPr="00947079" w:rsidRDefault="00B20E7C" w:rsidP="003519B2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2. มีแนวทางตรวจสอบถึงความเกี่ยวข้องระหว่างเจ้าหน้าที่ที่เกี่ยวข้องกับการจัดซื้อ จัดจ้างและผู้เสนองาน เพื่อป้องกันผลประโยชน์ทับซ้อน</w:t>
                                  </w:r>
                                </w:p>
                                <w:p w:rsidR="00B20E7C" w:rsidRPr="00947079" w:rsidRDefault="00B20E7C" w:rsidP="003519B2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3. มีการวิเคราะห์ผลการจัดซื้อ จัดจ้าง ประจำปีงบประมาณ ก่อนหน้า</w:t>
                                  </w:r>
                                </w:p>
                                <w:p w:rsidR="00B20E7C" w:rsidRPr="00947079" w:rsidRDefault="00B20E7C" w:rsidP="003519B2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4. มีการนำผลการวิเคราะห์การจัดซื้อ จัดจ้าง ประจำปีงบประมาณก่อนหน้า มาใช้ในการปรับปรุงการจัดซื้อ จัดจ้าง ในปีงบประมาณปัจจุบัน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6" type="#_x0000_t202" style="position:absolute;margin-left:4.5pt;margin-top:6.3pt;width:237pt;height:29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">
                      <v:textbox>
                        <w:txbxContent>
                          <w:p w:rsidR="00B20E7C" w:rsidRPr="00947079" w:rsidRDefault="00B20E7C" w:rsidP="003519B2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กระบวนการของหน่วยงานในการดำเนินงานเกี่ยวกับการจัดซื้อ จัดจ้าง ที่ต้องดำเนินการตามที่กฎหมายกำหนดให้หน่วยงานภาครัฐจะต้องดำเนินการ เพื่อเป็นมาตรการให้หน่วยงานดำเนินการอย่างโปร่งใส และลดโอกาสในการเกิดการทุจริตในกระบวนการจัดซื้อ จัดจ้างของหน่วยงานได้ ซึ่งสามารถดำเนินการได้ ดังนี้</w:t>
                            </w:r>
                          </w:p>
                          <w:p w:rsidR="00B20E7C" w:rsidRPr="00947079" w:rsidRDefault="00B20E7C" w:rsidP="003519B2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 มีการประกาศเผยแพร่แผนปฏิบัติการจัดซื้อ จัดจ้าง ประจำปีงบประมาณนั้นๆ (ภายในระยะเวลา 30 วันทำการ หลังจากวันที่ได้รับการจัดสรรงบประมาณ ประจำปีงบประมาณปัจจุบัน)</w:t>
                            </w:r>
                          </w:p>
                          <w:p w:rsidR="00B20E7C" w:rsidRPr="00947079" w:rsidRDefault="00B20E7C" w:rsidP="003519B2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มีแนวทางตรวจสอบถึงความเกี่ยวข้องระหว่างเจ้าหน้าที่ที่เกี่ยวข้องกับการจัดซื้อ จัดจ้างและผู้เสนองาน เพื่อป้องกันผลประโยชน์ทับซ้อน</w:t>
                            </w:r>
                          </w:p>
                          <w:p w:rsidR="00B20E7C" w:rsidRPr="00947079" w:rsidRDefault="00B20E7C" w:rsidP="003519B2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 มีการวิเคราะห์ผลการจัดซื้อ จัดจ้าง ประจำปีงบประมาณ ก่อนหน้า</w:t>
                            </w:r>
                          </w:p>
                          <w:p w:rsidR="00B20E7C" w:rsidRPr="00947079" w:rsidRDefault="00B20E7C" w:rsidP="003519B2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47079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4. มีการนำผลการวิเคราะห์การจัดซื้อ จัดจ้าง ประจำปีงบประมาณก่อนหน้า มาใช้ในการปรับปรุงการจัดซื้อ จัดจ้าง ในปีงบประมาณปัจจุบัน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9E5C98" w:rsidP="003D3DD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74295</wp:posOffset>
                      </wp:positionV>
                      <wp:extent cx="2550795" cy="344170"/>
                      <wp:effectExtent l="13335" t="12700" r="7620" b="508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18D" w:rsidRPr="002F7336" w:rsidRDefault="00D5318D" w:rsidP="00D5318D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cs/>
                                    </w:rPr>
                                    <w:t xml:space="preserve">   </w:t>
                                  </w:r>
                                  <w:r w:rsidRPr="002F733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  <w:t>2. การให้ เปิดเผย และเข้าถึงข้อมูลของหน่วยงาน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7" type="#_x0000_t202" style="position:absolute;margin-left:21.8pt;margin-top:5.85pt;width:200.85pt;height:2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">
                      <v:textbox>
                        <w:txbxContent>
                          <w:p w:rsidR="00D5318D" w:rsidRPr="002F7336" w:rsidRDefault="00D5318D" w:rsidP="00D5318D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 w:rsidRPr="002F73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2. การให้ เปิดเผย และเข้าถึงข้อมูลของหน่วยงาน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9E5C98" w:rsidP="003D3DD0">
            <w:pPr>
              <w:spacing w:after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-7620</wp:posOffset>
                      </wp:positionV>
                      <wp:extent cx="3009900" cy="1769745"/>
                      <wp:effectExtent l="12700" t="5080" r="6350" b="6350"/>
                      <wp:wrapNone/>
                      <wp:docPr id="5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176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EA8" w:rsidRPr="009B6498" w:rsidRDefault="00706D68" w:rsidP="00214EA8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 w:rsidRPr="009B6498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กระบวนการของหน่วยงานในการให้และเปิดเผยข้อมูลบทบาทภารกิจของหน่วยงาน  และข้อมูลการดำเนินงานตามอำนาจหน้าที่กฎหมายกำหนดของหน่วยงาน  โดยหน่วยงานจะต้องเปิดโอกาสให้ผู้มีส่</w:t>
                                  </w:r>
                                  <w:r w:rsidR="009E5C98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ว</w:t>
                                  </w:r>
                                  <w:r w:rsidRPr="009B6498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>นได้ส่วนเสียสามารถเข้าถึงข้อมูลของหน่วยงานได้หลากหลายช่องทาง รวมทั้งข้อมูลดังกล่าวจะต้องมีความถูกต้อง ครบถ้วน</w:t>
                                  </w:r>
                                  <w:r w:rsidR="009B6498" w:rsidRPr="009B6498">
                                    <w:rPr>
                                      <w:rFonts w:ascii="TH SarabunIT๙" w:hAnsi="TH SarabunIT๙" w:cs="TH SarabunIT๙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เป็นปัจจุบัน และเผยแพร่อย่างตรงไปตรงมา ไม่มีการบิดเบือนข้อมูล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38" type="#_x0000_t202" style="position:absolute;margin-left:4.5pt;margin-top:-.6pt;width:237pt;height:139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">
                      <v:textbox>
                        <w:txbxContent>
                          <w:p w:rsidR="00214EA8" w:rsidRPr="009B6498" w:rsidRDefault="00706D68" w:rsidP="00214EA8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9B649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กระบวนการของหน่วยงานในการให้และเปิดเผยข้อมูลบทบาทภารกิจของหน่วยงาน  และข้อมูลการดำเนินงานตามอำนาจหน้าที่กฎหมายกำหนดของหน่วยงาน  โดยหน่วยงานจะต้องเปิดโอกาสให้ผู้มีส่</w:t>
                            </w:r>
                            <w:r w:rsidR="009E5C9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ว</w:t>
                            </w:r>
                            <w:r w:rsidRPr="009B649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นได้ส่วนเสียสามารถเข้าถึงข้อมูลของหน่วยงานได้หลากหลายช่องทาง รวมทั้งข้อมูลดังกล่าวจะต้องมีความถูกต้อง ครบถ้วน</w:t>
                            </w:r>
                            <w:r w:rsidR="009B6498" w:rsidRPr="009B6498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เป็นปัจจุบัน และเผยแพร่อย่างตรงไปตรงมา ไม่มีการบิดเบือนข้อมูล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3C0686" w:rsidP="003D3DD0">
            <w:pPr>
              <w:spacing w:after="0"/>
            </w:pPr>
          </w:p>
          <w:p w:rsidR="003C0686" w:rsidRDefault="009E5C98" w:rsidP="003D3DD0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106045</wp:posOffset>
                      </wp:positionV>
                      <wp:extent cx="2550795" cy="344170"/>
                      <wp:effectExtent l="12065" t="6985" r="8890" b="10795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F21" w:rsidRPr="002F7336" w:rsidRDefault="00977F21" w:rsidP="00977F21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947079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  <w:t>3. การมีส่วนร่วมในการดำเนินงานของผู้มีส่วนได้เสีย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9" type="#_x0000_t202" style="position:absolute;margin-left:23.1pt;margin-top:8.35pt;width:200.85pt;height:2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">
                      <v:textbox>
                        <w:txbxContent>
                          <w:p w:rsidR="00977F21" w:rsidRPr="002F7336" w:rsidRDefault="00977F21" w:rsidP="00977F21">
                            <w:pPr>
                              <w:spacing w:after="0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94707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3. การมีส่วนร่วมในการดำเนินงานของผู้มีส่วนได้เสีย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C0686" w:rsidRDefault="009E5C98" w:rsidP="003D3DD0">
            <w:pPr>
              <w:spacing w:after="0"/>
              <w:rPr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3162300</wp:posOffset>
                      </wp:positionV>
                      <wp:extent cx="2550795" cy="344170"/>
                      <wp:effectExtent l="12065" t="11430" r="8890" b="6350"/>
                      <wp:wrapNone/>
                      <wp:docPr id="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0795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8F" w:rsidRPr="002F7336" w:rsidRDefault="00571A8F" w:rsidP="00571A8F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4"/>
                                      <w:cs/>
                                    </w:rPr>
                                    <w:t>4. การจัดการเรื่องร้องเรียน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40" type="#_x0000_t202" style="position:absolute;margin-left:23.1pt;margin-top:249pt;width:200.85pt;height:2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">
                      <v:textbox>
                        <w:txbxContent>
                          <w:p w:rsidR="00571A8F" w:rsidRPr="002F7336" w:rsidRDefault="00571A8F" w:rsidP="00571A8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4"/>
                                <w:cs/>
                              </w:rPr>
                              <w:t>4. การจัดการเรื่องร้องเรียน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3674110</wp:posOffset>
                      </wp:positionV>
                      <wp:extent cx="3009900" cy="3113405"/>
                      <wp:effectExtent l="7620" t="8890" r="11430" b="1143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311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กระบวนการของหน่วยงานที่แสดงถึงการเปิดโอกาสและให้ความสำคัญกับการให้ผู้มีส่วนได้ ส่วนเสียเข้ามามีส่วนร่วมในการตรวจสอบ และสามารถแจ้งเรื่องร้องเรียนเกี่ยวกับการปฏิบัติหน้าที่ของเจ้าหน้าที่ รวมถึงเรื่องร้องเรียนเกี่ยวกับการดำเนินงานในกระบวนการต่างๆ ของหน่วยงาน อันไม่โปร่งใสหรือทุจริตต่อหน้าที่ได้ ซึ่งสะท้อนให้เห็นว่าหน่วยงานพร้อมที่จะให้มีการตรวจสอบจากผู้มีส่วนได้ส่วนเสีย  และแสดงให้เห็นถึงความโปร่งใสของหน่วยงานได้ ดังนี้</w:t>
                                  </w:r>
                                </w:p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1.มีการกำหนดช่องทางการร้องเรียน/ร้องทุกข์</w:t>
                                  </w:r>
                                </w:p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2.มีการกำหนดหน่วยงานและเจ้าหน้าที่ผู้รับผิดชอบ</w:t>
                                  </w:r>
                                </w:p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3.มีระบบการตอบสนองหรือรายงานผลการดำเนินงานเกี่ยวกับเรื่องร้องเรียนให้ผู้ร้องเรียนทราบ</w:t>
                                  </w:r>
                                </w:p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มีรายงานสรุปผลการดำเนินการเรื่องร้องเรียน พร้อมระบุปัญหาและอุปสรรคเผยแพร่ให้สาธารณชนทราบผ่านทางช่องทางต่างๆ</w:t>
                                  </w:r>
                                </w:p>
                                <w:p w:rsidR="00571A8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  <w:p w:rsidR="00571A8F" w:rsidRPr="001221FF" w:rsidRDefault="00571A8F" w:rsidP="00571A8F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41" type="#_x0000_t202" style="position:absolute;margin-left:.25pt;margin-top:289.3pt;width:237pt;height:24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">
                      <v:textbox>
                        <w:txbxContent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กระบวนการของหน่วยงานที่แสดงถึงการเปิดโอกาสและให้ความสำคัญกับการให้ผู้มีส่วนได้ ส่วนเสียเข้ามามีส่วนร่วมในการตรวจสอบ และสามารถแจ้งเรื่องร้องเรียนเกี่ยวกับการปฏิบัติหน้าที่ของเจ้าหน้าที่ รวมถึงเรื่องร้องเรียนเกี่ยวกับการดำเนินงานในกระบวนการต่างๆ ของหน่วยงาน อันไม่โปร่งใสหรือทุจริตต่อหน้าที่ได้ ซึ่งสะท้อนให้เห็นว่าหน่วยงานพร้อมที่จะให้มีการตรวจสอบจากผู้มีส่วนได้ส่วนเสีย  และแสดงให้เห็นถึงความโปร่งใสของหน่วยงานได้ ดังนี้</w:t>
                            </w:r>
                          </w:p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1.มีการกำหนดช่องทางการร้องเรียน/ร้องทุกข์</w:t>
                            </w:r>
                          </w:p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2.มีการกำหนดหน่วยงานและเจ้าหน้าที่ผู้รับผิดชอบ</w:t>
                            </w:r>
                          </w:p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3.มีระบบการตอบสนองหรือรายงานผลการดำเนินงานเกี่ยวกับเรื่องร้องเรียนให้ผู้ร้องเรียนทราบ</w:t>
                            </w:r>
                          </w:p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มีรายงานสรุปผลการดำเนินการเรื่องร้องเรียน พร้อมระบุปัญหาและอุปสรรคเผยแพร่ให้สาธารณชนทราบผ่านทางช่องทางต่างๆ</w:t>
                            </w:r>
                          </w:p>
                          <w:p w:rsidR="00571A8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571A8F" w:rsidRPr="001221FF" w:rsidRDefault="00571A8F" w:rsidP="00571A8F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358775</wp:posOffset>
                      </wp:positionV>
                      <wp:extent cx="3009900" cy="2574290"/>
                      <wp:effectExtent l="7620" t="8255" r="11430" b="8255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0" cy="2574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F21" w:rsidRDefault="005D17A0" w:rsidP="00977F21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221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กระบวนการของหน่วยงานที่แสดงถึงการเปิดโอกาสให้ผู้มีส่วนได้ ส่วนเสียเข้ามามีส่วนร่วม</w:t>
                                  </w:r>
                                  <w:r w:rsidR="001221FF" w:rsidRPr="001221F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ในการดำเนินงานในขั้นตอนต่างๆ ของหน่วยงาน ตั้งแต่การร่วมแสดงความคิดเห็นร่วมวางแผน/จัดทำแผนงาน ร่วมดำเนินการ และร่วมติดตามตรวจสอบการดำเนินงานของหน่วยงาน ซึ่งจะสะท้อนให้เห็นถึงการดำเนินงานด้วยความโปร่งใสของหน่วยงานได้</w:t>
                                  </w:r>
                                </w:p>
                                <w:p w:rsidR="001221FF" w:rsidRDefault="001221FF" w:rsidP="00977F21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1. </w:t>
                                  </w:r>
                                  <w:r w:rsidR="00571A8F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การเปิดโอกาสให้ประชาชน/ผู้รับบริการ/ผู้มีส่วนได้ ส่วนเสีย แสดงความคิดเห็นต่อการปฏิบัติงานของเจ้าหน้าที่หรือการดำเนินงานของหน่วยงาน</w:t>
                                  </w:r>
                                </w:p>
                                <w:p w:rsidR="00571A8F" w:rsidRPr="001221FF" w:rsidRDefault="00571A8F" w:rsidP="00977F21">
                                  <w:pPr>
                                    <w:spacing w:after="0"/>
                                    <w:ind w:left="284" w:right="182" w:firstLine="436"/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2. หน่วยงานมีการเปิดโอกาสให้ประชาชน/ผู้รับบริการ/ผู้มีส่วนได้ ส่วนเสีย ติดตามและตรวจสอบการดำเนินงานของหน่วยงาน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42" type="#_x0000_t202" style="position:absolute;margin-left:.25pt;margin-top:28.25pt;width:237pt;height:20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">
                      <v:textbox>
                        <w:txbxContent>
                          <w:p w:rsidR="00977F21" w:rsidRDefault="005D17A0" w:rsidP="00977F21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221F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กระบวนการของหน่วยงานที่แสดงถึงการเปิดโอกาสให้ผู้มีส่วนได้ ส่วนเสียเข้ามามีส่วนร่วม</w:t>
                            </w:r>
                            <w:r w:rsidR="001221FF" w:rsidRPr="001221F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ในการดำเนินงานในขั้นตอนต่างๆ ของหน่วยงาน ตั้งแต่การร่วมแสดงความคิดเห็นร่วมวางแผน/จัดทำแผนงาน ร่วมดำเนินการ และร่วมติดตามตรวจสอบการดำเนินงานของหน่วยงาน ซึ่งจะสะท้อนให้เห็นถึงการดำเนินงานด้วยความโปร่งใสของหน่วยงานได้</w:t>
                            </w:r>
                          </w:p>
                          <w:p w:rsidR="001221FF" w:rsidRDefault="001221FF" w:rsidP="00977F21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1. </w:t>
                            </w:r>
                            <w:r w:rsidR="00571A8F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การเปิดโอกาสให้ประชาชน/ผู้รับบริการ/ผู้มีส่วนได้ ส่วนเสีย แสดงความคิดเห็นต่อการปฏิบัติงานของเจ้าหน้าที่หรือการดำเนินงานของหน่วยงาน</w:t>
                            </w:r>
                          </w:p>
                          <w:p w:rsidR="00571A8F" w:rsidRPr="001221FF" w:rsidRDefault="00571A8F" w:rsidP="00977F21">
                            <w:pPr>
                              <w:spacing w:after="0"/>
                              <w:ind w:left="284" w:right="182" w:firstLine="436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 หน่วยงานมีการเปิดโอกาสให้ประชาชน/ผู้รับบริการ/ผู้มีส่วนได้ ส่วนเสีย ติดตามและตรวจสอบการดำเนินงานของหน่วยงาน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62D7" w:rsidTr="00C662D7">
        <w:trPr>
          <w:trHeight w:val="11296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C7" w:rsidRDefault="00CC14C7" w:rsidP="003C54E2">
            <w:pPr>
              <w:rPr>
                <w:rFonts w:ascii="TH SarabunIT๙" w:hAnsi="TH SarabunIT๙" w:cs="TH SarabunIT๙"/>
              </w:rPr>
            </w:pPr>
          </w:p>
          <w:p w:rsidR="00CC14C7" w:rsidRDefault="00CC14C7" w:rsidP="003C54E2">
            <w:pPr>
              <w:rPr>
                <w:rFonts w:ascii="TH SarabunIT๙" w:hAnsi="TH SarabunIT๙" w:cs="TH SarabunIT๙"/>
              </w:rPr>
            </w:pPr>
          </w:p>
          <w:p w:rsidR="00A04FB9" w:rsidRPr="003C54E2" w:rsidRDefault="00A04FB9" w:rsidP="003C54E2">
            <w:pPr>
              <w:rPr>
                <w:rFonts w:ascii="TH SarabunIT๙" w:hAnsi="TH SarabunIT๙" w:cs="TH SarabunIT๙"/>
              </w:rPr>
            </w:pPr>
          </w:p>
        </w:tc>
      </w:tr>
      <w:tr w:rsidR="00C662D7" w:rsidTr="00C662D7">
        <w:trPr>
          <w:trHeight w:val="11296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9A" w:rsidRDefault="0022429A" w:rsidP="008226D4"/>
          <w:p w:rsidR="0022429A" w:rsidRDefault="0022429A" w:rsidP="00715DED">
            <w:pPr>
              <w:spacing w:before="36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22429A" w:rsidRDefault="0022429A" w:rsidP="0022429A">
            <w:pPr>
              <w:spacing w:after="0"/>
            </w:pPr>
          </w:p>
          <w:p w:rsidR="00715DED" w:rsidRDefault="00715DED" w:rsidP="0022429A">
            <w:pPr>
              <w:spacing w:after="0"/>
            </w:pPr>
          </w:p>
          <w:p w:rsidR="00715DED" w:rsidRDefault="00715DED" w:rsidP="0022429A">
            <w:pPr>
              <w:spacing w:after="0"/>
            </w:pPr>
          </w:p>
          <w:p w:rsidR="00715DED" w:rsidRDefault="00715DED" w:rsidP="0022429A">
            <w:pPr>
              <w:spacing w:after="0"/>
            </w:pPr>
          </w:p>
          <w:p w:rsidR="0022429A" w:rsidRDefault="00715DED" w:rsidP="00715DED">
            <w:pPr>
              <w:spacing w:after="0"/>
              <w:jc w:val="center"/>
              <w:rPr>
                <w:cs/>
              </w:rPr>
            </w:pPr>
            <w:r w:rsidRPr="00715DED">
              <w:rPr>
                <w:rFonts w:ascii="TH SarabunIT๙" w:hAnsi="TH SarabunIT๙" w:cs="TH SarabunIT๙"/>
                <w:b/>
                <w:bCs/>
                <w:sz w:val="28"/>
                <w:szCs w:val="36"/>
                <w:cs/>
              </w:rPr>
              <w:t>”</w:t>
            </w:r>
          </w:p>
        </w:tc>
      </w:tr>
      <w:tr w:rsidR="00C662D7" w:rsidTr="00C662D7">
        <w:trPr>
          <w:trHeight w:val="11296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7" w:rsidRDefault="00C662D7" w:rsidP="008226D4"/>
        </w:tc>
      </w:tr>
      <w:tr w:rsidR="00C662D7" w:rsidTr="00C662D7">
        <w:trPr>
          <w:trHeight w:val="11296"/>
        </w:trPr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D7" w:rsidRDefault="00C662D7" w:rsidP="008226D4"/>
        </w:tc>
      </w:tr>
    </w:tbl>
    <w:p w:rsidR="0081404B" w:rsidRDefault="0081404B">
      <w:pPr>
        <w:rPr>
          <w:cs/>
        </w:rPr>
      </w:pPr>
    </w:p>
    <w:sectPr w:rsidR="0081404B" w:rsidSect="00C662D7">
      <w:pgSz w:w="16838" w:h="11906" w:orient="landscape"/>
      <w:pgMar w:top="284" w:right="284" w:bottom="284" w:left="284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1812"/>
    <w:multiLevelType w:val="hybridMultilevel"/>
    <w:tmpl w:val="8110B23A"/>
    <w:lvl w:ilvl="0" w:tplc="3DA0A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8545F"/>
    <w:multiLevelType w:val="hybridMultilevel"/>
    <w:tmpl w:val="98462856"/>
    <w:lvl w:ilvl="0" w:tplc="3DA0AC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44B8A"/>
    <w:multiLevelType w:val="hybridMultilevel"/>
    <w:tmpl w:val="0C6E3C70"/>
    <w:lvl w:ilvl="0" w:tplc="3BB01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D7"/>
    <w:rsid w:val="001221FF"/>
    <w:rsid w:val="001572C6"/>
    <w:rsid w:val="001D7654"/>
    <w:rsid w:val="002148BA"/>
    <w:rsid w:val="00214EA8"/>
    <w:rsid w:val="0022429A"/>
    <w:rsid w:val="002834B2"/>
    <w:rsid w:val="00291D32"/>
    <w:rsid w:val="002967C8"/>
    <w:rsid w:val="002F2A04"/>
    <w:rsid w:val="002F7336"/>
    <w:rsid w:val="00350A65"/>
    <w:rsid w:val="003519B2"/>
    <w:rsid w:val="00371534"/>
    <w:rsid w:val="003872C1"/>
    <w:rsid w:val="00391C18"/>
    <w:rsid w:val="003B19D0"/>
    <w:rsid w:val="003C0686"/>
    <w:rsid w:val="003C54E2"/>
    <w:rsid w:val="003D3DD0"/>
    <w:rsid w:val="00476A36"/>
    <w:rsid w:val="00477DAD"/>
    <w:rsid w:val="00490C8D"/>
    <w:rsid w:val="00571A8F"/>
    <w:rsid w:val="005D17A0"/>
    <w:rsid w:val="00706D68"/>
    <w:rsid w:val="00715DED"/>
    <w:rsid w:val="00730405"/>
    <w:rsid w:val="007E4A73"/>
    <w:rsid w:val="0081404B"/>
    <w:rsid w:val="00820A08"/>
    <w:rsid w:val="00847127"/>
    <w:rsid w:val="00856770"/>
    <w:rsid w:val="008740FA"/>
    <w:rsid w:val="0087576A"/>
    <w:rsid w:val="00883278"/>
    <w:rsid w:val="00947079"/>
    <w:rsid w:val="00952CFF"/>
    <w:rsid w:val="00977F21"/>
    <w:rsid w:val="009B6498"/>
    <w:rsid w:val="009E2B71"/>
    <w:rsid w:val="009E5C98"/>
    <w:rsid w:val="00A04D77"/>
    <w:rsid w:val="00A04FB9"/>
    <w:rsid w:val="00A118B2"/>
    <w:rsid w:val="00A23DF0"/>
    <w:rsid w:val="00A81020"/>
    <w:rsid w:val="00AC6BAE"/>
    <w:rsid w:val="00AD1729"/>
    <w:rsid w:val="00B20E7C"/>
    <w:rsid w:val="00B87EB7"/>
    <w:rsid w:val="00B9585A"/>
    <w:rsid w:val="00BA7D63"/>
    <w:rsid w:val="00C662D7"/>
    <w:rsid w:val="00CC14C7"/>
    <w:rsid w:val="00CC5516"/>
    <w:rsid w:val="00D27C8F"/>
    <w:rsid w:val="00D52D25"/>
    <w:rsid w:val="00D5318D"/>
    <w:rsid w:val="00D943A1"/>
    <w:rsid w:val="00DF0E67"/>
    <w:rsid w:val="00E26E4A"/>
    <w:rsid w:val="00E57D18"/>
    <w:rsid w:val="00EA03FA"/>
    <w:rsid w:val="00EA4043"/>
    <w:rsid w:val="00EB4815"/>
    <w:rsid w:val="00ED422F"/>
    <w:rsid w:val="00ED4EF0"/>
    <w:rsid w:val="00F2692B"/>
    <w:rsid w:val="00F8512C"/>
    <w:rsid w:val="00F946C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72C1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148B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2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872C1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148B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1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COM_SP001</dc:creator>
  <cp:lastModifiedBy>NCB</cp:lastModifiedBy>
  <cp:revision>2</cp:revision>
  <cp:lastPrinted>2019-06-20T06:54:00Z</cp:lastPrinted>
  <dcterms:created xsi:type="dcterms:W3CDTF">2019-06-20T06:55:00Z</dcterms:created>
  <dcterms:modified xsi:type="dcterms:W3CDTF">2019-06-20T06:55:00Z</dcterms:modified>
</cp:coreProperties>
</file>